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A" w:rsidRDefault="00B42B3E" w:rsidP="00B42B3E">
      <w:pPr>
        <w:jc w:val="center"/>
        <w:rPr>
          <w:lang w:val="en-US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</w:rPr>
        <w:t>РОЗРАХУНОК БЮДЖЕТУ</w:t>
      </w:r>
    </w:p>
    <w:p w:rsidR="00B42B3E" w:rsidRDefault="00B42B3E">
      <w:pPr>
        <w:rPr>
          <w:lang w:val="en-US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64"/>
        <w:gridCol w:w="1524"/>
      </w:tblGrid>
      <w:tr w:rsidR="00B42B3E" w:rsidRPr="0056779B" w:rsidTr="00346059">
        <w:trPr>
          <w:trHeight w:val="844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Складові завдання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Орієнтовна вартість, гривень</w:t>
            </w:r>
          </w:p>
        </w:tc>
      </w:tr>
      <w:tr w:rsidR="00B42B3E" w:rsidRPr="0056779B" w:rsidTr="00346059">
        <w:trPr>
          <w:trHeight w:val="20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174BC9" w:rsidRDefault="00B42B3E" w:rsidP="00B42B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3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STLS Beam </w:t>
            </w:r>
            <w:proofErr w:type="gramStart"/>
            <w:r w:rsidRPr="00853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230A</w:t>
            </w:r>
            <w:r w:rsidRPr="00853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</w:t>
            </w:r>
            <w:proofErr w:type="gramEnd"/>
            <w:r w:rsidRPr="0085349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5349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4 </w:t>
            </w:r>
            <w:proofErr w:type="spellStart"/>
            <w:r w:rsidRPr="008534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</w:t>
            </w:r>
            <w:proofErr w:type="spellEnd"/>
            <w:r w:rsidRPr="0085349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Повноповоротна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голова </w:t>
            </w:r>
            <w:r w:rsidRPr="00174BC9">
              <w:rPr>
                <w:rFonts w:ascii="Times New Roman" w:hAnsi="Times New Roman"/>
                <w:sz w:val="28"/>
                <w:szCs w:val="28"/>
                <w:lang w:val="en-US"/>
              </w:rPr>
              <w:t>BEAM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230А (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Бюджетна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версія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>)  Лампа  230</w:t>
            </w:r>
            <w:r w:rsidRPr="00174BC9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кутом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розкриття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0 — 3.8°. 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3-слойн</w:t>
            </w:r>
            <w:r w:rsidRPr="00174BC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оптична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скляна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лінза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лампи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2000 годин. 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Колірна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температура 8000</w:t>
            </w:r>
            <w:proofErr w:type="gramStart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Колірне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колесо: 14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кольорів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proofErr w:type="gramStart"/>
            <w:r w:rsidRPr="00174BC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74BC9">
              <w:rPr>
                <w:rFonts w:ascii="Times New Roman" w:hAnsi="Times New Roman"/>
                <w:sz w:val="28"/>
                <w:szCs w:val="28"/>
              </w:rPr>
              <w:t>ідкрита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позиція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Гобо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: 17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фіксованих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гобо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відкрита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позиція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8-гранна призма,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обертається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Лінійний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діммер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0% — 100% . 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16/20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каналів</w:t>
            </w:r>
            <w:proofErr w:type="spellEnd"/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4BC9">
              <w:rPr>
                <w:rFonts w:ascii="Times New Roman" w:hAnsi="Times New Roman"/>
                <w:sz w:val="28"/>
                <w:szCs w:val="28"/>
                <w:lang w:val="en-US"/>
              </w:rPr>
              <w:t>Dmx</w:t>
            </w: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512. 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Режими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  <w:lang w:val="en-US"/>
              </w:rPr>
              <w:t>; Auto/sound/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  <w:lang w:val="en-US"/>
              </w:rPr>
              <w:t>dmx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  <w:lang w:val="en-US"/>
              </w:rPr>
              <w:t>/master-slave.  Pan</w:t>
            </w:r>
            <w:r w:rsidRPr="00F42C6E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174BC9">
              <w:rPr>
                <w:rFonts w:ascii="Times New Roman" w:hAnsi="Times New Roman"/>
                <w:sz w:val="28"/>
                <w:szCs w:val="28"/>
                <w:lang w:val="en-US"/>
              </w:rPr>
              <w:t>Tilt</w:t>
            </w:r>
            <w:r w:rsidRPr="00F42C6E">
              <w:rPr>
                <w:rFonts w:ascii="Times New Roman" w:hAnsi="Times New Roman"/>
                <w:sz w:val="28"/>
                <w:szCs w:val="28"/>
              </w:rPr>
              <w:t xml:space="preserve">: 540° — 270°. 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Розмі</w:t>
            </w:r>
            <w:proofErr w:type="gramStart"/>
            <w:r w:rsidRPr="00174BC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: 350х370х505мм.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4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Вага: 17.5 кг  </w:t>
            </w:r>
          </w:p>
          <w:p w:rsidR="00B42B3E" w:rsidRPr="00174BC9" w:rsidRDefault="00B42B3E" w:rsidP="0034605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74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B6">
              <w:rPr>
                <w:rFonts w:ascii="Times New Roman" w:hAnsi="Times New Roman"/>
                <w:color w:val="000000"/>
                <w:sz w:val="28"/>
                <w:szCs w:val="28"/>
              </w:rPr>
              <w:t>56000</w:t>
            </w:r>
          </w:p>
        </w:tc>
      </w:tr>
      <w:tr w:rsidR="00B42B3E" w:rsidRPr="004764B6" w:rsidTr="00346059">
        <w:trPr>
          <w:trHeight w:val="20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004155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2.</w:t>
            </w:r>
            <w:r w:rsidRPr="000041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LED </w:t>
            </w:r>
            <w:proofErr w:type="spellStart"/>
            <w:r w:rsidRPr="000041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прожектор</w:t>
            </w:r>
            <w:proofErr w:type="spellEnd"/>
            <w:r w:rsidRPr="000041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STLS Par S-1810 RGBW – 10шт.</w:t>
            </w:r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>Світлодіодний</w:t>
            </w:r>
            <w:proofErr w:type="spellEnd"/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>прожектор</w:t>
            </w:r>
            <w:proofErr w:type="spellEnd"/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</w:rPr>
              <w:t>Джерело</w:t>
            </w:r>
            <w:proofErr w:type="spellEnd"/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>: 18*10</w:t>
            </w:r>
            <w:r w:rsidRPr="00004155">
              <w:rPr>
                <w:rFonts w:ascii="Times New Roman" w:hAnsi="Times New Roman"/>
                <w:sz w:val="28"/>
                <w:szCs w:val="28"/>
              </w:rPr>
              <w:t>Вт</w:t>
            </w: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>RGBW</w:t>
            </w: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256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</w:rPr>
              <w:t>варіантів</w:t>
            </w:r>
            <w:proofErr w:type="spellEnd"/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</w:rPr>
              <w:t>кольорі</w:t>
            </w:r>
            <w:proofErr w:type="gramStart"/>
            <w:r w:rsidRPr="0000415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004155">
              <w:rPr>
                <w:rFonts w:ascii="Times New Roman" w:hAnsi="Times New Roman"/>
                <w:sz w:val="28"/>
                <w:szCs w:val="28"/>
              </w:rPr>
              <w:t>Плоский</w:t>
            </w: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4155">
              <w:rPr>
                <w:rFonts w:ascii="Times New Roman" w:hAnsi="Times New Roman"/>
                <w:sz w:val="28"/>
                <w:szCs w:val="28"/>
              </w:rPr>
              <w:t>корпус</w:t>
            </w: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</w:rPr>
              <w:t>алюміній</w:t>
            </w:r>
            <w:proofErr w:type="spellEnd"/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</w:rPr>
              <w:t>Режими</w:t>
            </w:r>
            <w:proofErr w:type="spellEnd"/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>Dmx</w:t>
            </w:r>
            <w:proofErr w:type="spellEnd"/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04155">
              <w:rPr>
                <w:rFonts w:ascii="Times New Roman" w:hAnsi="Times New Roman"/>
                <w:sz w:val="28"/>
                <w:szCs w:val="28"/>
              </w:rPr>
              <w:t>Звуковая</w:t>
            </w: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</w:rPr>
              <w:t>активація</w:t>
            </w:r>
            <w:proofErr w:type="spellEnd"/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04155">
              <w:rPr>
                <w:rFonts w:ascii="Times New Roman" w:hAnsi="Times New Roman"/>
                <w:sz w:val="28"/>
                <w:szCs w:val="28"/>
              </w:rPr>
              <w:t>АВТО</w:t>
            </w: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4155">
              <w:rPr>
                <w:rFonts w:ascii="Times New Roman" w:hAnsi="Times New Roman"/>
                <w:sz w:val="28"/>
                <w:szCs w:val="28"/>
              </w:rPr>
              <w:t>режим</w:t>
            </w:r>
            <w:r w:rsidRPr="00F42C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004155">
              <w:rPr>
                <w:rFonts w:ascii="Times New Roman" w:hAnsi="Times New Roman"/>
                <w:sz w:val="28"/>
                <w:szCs w:val="28"/>
                <w:lang w:val="en-US"/>
              </w:rPr>
              <w:t>каналів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4764B6" w:rsidRDefault="00B42B3E" w:rsidP="00346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27000</w:t>
            </w:r>
          </w:p>
        </w:tc>
      </w:tr>
      <w:tr w:rsidR="00B42B3E" w:rsidRPr="0056779B" w:rsidTr="00346059">
        <w:trPr>
          <w:trHeight w:val="20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004155" w:rsidRDefault="00B42B3E" w:rsidP="0034605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004155">
              <w:rPr>
                <w:rFonts w:ascii="Times New Roman" w:hAnsi="Times New Roman"/>
                <w:b/>
                <w:sz w:val="28"/>
                <w:szCs w:val="28"/>
              </w:rPr>
              <w:t>DMX-интерфейс SUNLITE SUITE 2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</w:rPr>
              <w:t>SUNLITE</w:t>
            </w:r>
            <w:r w:rsidRPr="00B42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7DE4">
              <w:rPr>
                <w:rFonts w:ascii="Times New Roman" w:hAnsi="Times New Roman"/>
                <w:sz w:val="28"/>
                <w:szCs w:val="28"/>
              </w:rPr>
              <w:t>SUITE</w:t>
            </w:r>
            <w:r w:rsidRPr="00B42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2 -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dmx</w:t>
            </w:r>
            <w:r w:rsidRPr="00B42B3E">
              <w:rPr>
                <w:rFonts w:ascii="Times New Roman" w:hAnsi="Times New Roman"/>
                <w:sz w:val="28"/>
                <w:szCs w:val="28"/>
                <w:lang w:val="uk-UA"/>
              </w:rPr>
              <w:t>-інтерфейс</w:t>
            </w:r>
            <w:proofErr w:type="spellEnd"/>
            <w:r w:rsidRPr="00B42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управління </w:t>
            </w:r>
            <w:proofErr w:type="gramStart"/>
            <w:r w:rsidRPr="00B42B3E">
              <w:rPr>
                <w:rFonts w:ascii="Times New Roman" w:hAnsi="Times New Roman"/>
                <w:sz w:val="28"/>
                <w:szCs w:val="28"/>
                <w:lang w:val="uk-UA"/>
              </w:rPr>
              <w:t>св</w:t>
            </w:r>
            <w:proofErr w:type="gramEnd"/>
            <w:r w:rsidRPr="00B42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ітловими приладами. 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>Пропонує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</w:t>
            </w: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добре відомі функції, такі як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Timeline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генератор ефектів,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Midi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Live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Trigger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Midi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Code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годинник ПК і так далі З «майже» необмеженими каналами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Art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net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Залежно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комп'ютера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можна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управляти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більш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20 каналами DMX. SUNLITE SUITE 2 -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dmx-інтерфейс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7DE4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7B7DE4">
              <w:rPr>
                <w:rFonts w:ascii="Times New Roman" w:hAnsi="Times New Roman"/>
                <w:sz w:val="28"/>
                <w:szCs w:val="28"/>
              </w:rPr>
              <w:t>ітловими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приладами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>Пропонує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</w:t>
            </w: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добре відомі функції, такі як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Timeline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генератор ефектів,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Midi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Live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Trigger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Midi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Code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годинник ПК і так далі  З «майже» необмеженими каналами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Art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net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Залежно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комп'ютера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можна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управляти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більш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20 каналами DMX</w:t>
            </w:r>
          </w:p>
          <w:p w:rsidR="00B42B3E" w:rsidRPr="00853491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004155" w:rsidRDefault="00B42B3E" w:rsidP="003460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04155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B42B3E" w:rsidRPr="0056779B" w:rsidRDefault="00B42B3E" w:rsidP="00346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2B3E" w:rsidRPr="0056779B" w:rsidTr="00346059">
        <w:trPr>
          <w:trHeight w:val="20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004155" w:rsidRDefault="00B42B3E" w:rsidP="00B42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4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Генератор дыма STLS F-4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Димогенератор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1500 Вт. 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Продуктивність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600 куб</w:t>
            </w:r>
            <w:proofErr w:type="gramStart"/>
            <w:r w:rsidRPr="007B7DE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B7D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мін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нагріву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5-8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хвилин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Ємкість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1 л. 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Дистанція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випуску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диму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12-15 м. </w:t>
            </w:r>
          </w:p>
          <w:p w:rsidR="00B42B3E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Пряме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дистанційне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керування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2B3E" w:rsidRPr="007B7DE4" w:rsidRDefault="00B42B3E" w:rsidP="003460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Мікропроцесорне управління розділення внутрішньої антени Сенсорний вибір частоти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Quickscan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швидко знаходить кращі частоти 1/4 "і </w:t>
            </w:r>
            <w:r w:rsidRPr="007B7DE4">
              <w:rPr>
                <w:rFonts w:ascii="Times New Roman" w:hAnsi="Times New Roman"/>
                <w:sz w:val="28"/>
                <w:szCs w:val="28"/>
              </w:rPr>
              <w:t>XLR</w:t>
            </w: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аудіо виходи Двобарвний індикатор статусу аудіо сигналу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</w:t>
            </w:r>
            <w:r w:rsidRPr="00210BE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B42B3E" w:rsidRPr="0056779B" w:rsidTr="00346059">
        <w:trPr>
          <w:trHeight w:val="20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7B7DE4" w:rsidRDefault="00B42B3E" w:rsidP="00B42B3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7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STLS DMX </w:t>
            </w:r>
            <w:proofErr w:type="spellStart"/>
            <w:r w:rsidRPr="007B7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Distributor</w:t>
            </w:r>
            <w:proofErr w:type="spellEnd"/>
          </w:p>
          <w:p w:rsidR="00B42B3E" w:rsidRDefault="00B42B3E" w:rsidP="0034605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</w:rPr>
              <w:t xml:space="preserve">— DMX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</w:rPr>
              <w:t>дистриб'ютор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</w:rPr>
              <w:t xml:space="preserve">  DMX 512  </w:t>
            </w:r>
          </w:p>
          <w:p w:rsidR="00B42B3E" w:rsidRDefault="00B42B3E" w:rsidP="0034605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— 1 вхід 8 виходів </w:t>
            </w:r>
          </w:p>
          <w:p w:rsidR="00B42B3E" w:rsidRDefault="00B42B3E" w:rsidP="0034605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— </w:t>
            </w:r>
            <w:proofErr w:type="spellStart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>Роз'єми</w:t>
            </w:r>
            <w:proofErr w:type="spellEnd"/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</w:t>
            </w:r>
            <w:r w:rsidRPr="007B7DE4">
              <w:rPr>
                <w:rFonts w:ascii="Times New Roman" w:hAnsi="Times New Roman"/>
                <w:sz w:val="28"/>
                <w:szCs w:val="28"/>
              </w:rPr>
              <w:t>PIN</w:t>
            </w: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7DE4">
              <w:rPr>
                <w:rFonts w:ascii="Times New Roman" w:hAnsi="Times New Roman"/>
                <w:sz w:val="28"/>
                <w:szCs w:val="28"/>
              </w:rPr>
              <w:t>XLR</w:t>
            </w: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B42B3E" w:rsidRDefault="00B42B3E" w:rsidP="0034605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— Розмір 52*19*11 </w:t>
            </w:r>
            <w:r w:rsidRPr="007B7DE4">
              <w:rPr>
                <w:rFonts w:ascii="Times New Roman" w:hAnsi="Times New Roman"/>
                <w:sz w:val="28"/>
                <w:szCs w:val="28"/>
              </w:rPr>
              <w:t>CM</w:t>
            </w:r>
          </w:p>
          <w:p w:rsidR="00B42B3E" w:rsidRPr="007B7DE4" w:rsidRDefault="00B42B3E" w:rsidP="0034605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DE4">
              <w:rPr>
                <w:rFonts w:ascii="Times New Roman" w:hAnsi="Times New Roman"/>
                <w:sz w:val="28"/>
                <w:szCs w:val="28"/>
                <w:lang w:val="uk-UA"/>
              </w:rPr>
              <w:t>— Вага 2.2кг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10BE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B42B3E" w:rsidRPr="0056779B" w:rsidTr="00346059">
        <w:trPr>
          <w:trHeight w:val="20"/>
          <w:jc w:val="center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004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  <w:r>
              <w:t xml:space="preserve"> </w:t>
            </w:r>
            <w:r w:rsidRPr="007B7DE4">
              <w:rPr>
                <w:rFonts w:ascii="Times New Roman" w:hAnsi="Times New Roman"/>
                <w:color w:val="000000"/>
                <w:sz w:val="28"/>
                <w:szCs w:val="28"/>
              </w:rPr>
              <w:t>Комплект кабелів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3200</w:t>
            </w:r>
          </w:p>
        </w:tc>
      </w:tr>
      <w:tr w:rsidR="00B42B3E" w:rsidRPr="0056779B" w:rsidTr="00346059">
        <w:trPr>
          <w:trHeight w:val="20"/>
          <w:jc w:val="center"/>
        </w:trPr>
        <w:tc>
          <w:tcPr>
            <w:tcW w:w="7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2B3E" w:rsidRPr="0056779B" w:rsidRDefault="00B42B3E" w:rsidP="00346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BEC">
              <w:rPr>
                <w:rFonts w:ascii="Times New Roman" w:hAnsi="Times New Roman"/>
                <w:color w:val="000000"/>
                <w:sz w:val="28"/>
                <w:szCs w:val="28"/>
              </w:rPr>
              <w:t>100000</w:t>
            </w:r>
          </w:p>
        </w:tc>
      </w:tr>
    </w:tbl>
    <w:p w:rsidR="00B42B3E" w:rsidRPr="00B42B3E" w:rsidRDefault="00B42B3E">
      <w:pPr>
        <w:rPr>
          <w:lang w:val="en-US"/>
        </w:rPr>
      </w:pPr>
    </w:p>
    <w:sectPr w:rsidR="00B42B3E" w:rsidRPr="00B42B3E" w:rsidSect="00B4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A49"/>
    <w:multiLevelType w:val="hybridMultilevel"/>
    <w:tmpl w:val="BCB627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CC3"/>
    <w:multiLevelType w:val="hybridMultilevel"/>
    <w:tmpl w:val="E630602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B3E"/>
    <w:rsid w:val="008C7D5A"/>
    <w:rsid w:val="00B4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3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 Spacing"/>
    <w:uiPriority w:val="1"/>
    <w:qFormat/>
    <w:rsid w:val="00B42B3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1296</Words>
  <Characters>739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2019-11-05T08:22:00Z</dcterms:created>
  <dcterms:modified xsi:type="dcterms:W3CDTF">2019-11-05T08:26:00Z</dcterms:modified>
</cp:coreProperties>
</file>